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697" w:rsidRDefault="00CF4697">
      <w:pPr>
        <w:widowControl/>
        <w:jc w:val="left"/>
      </w:pPr>
    </w:p>
    <w:p w:rsidR="00CF4697" w:rsidRDefault="00CF4697">
      <w:pPr>
        <w:rPr>
          <w:rFonts w:ascii="宋体"/>
          <w:b/>
          <w:sz w:val="36"/>
          <w:szCs w:val="36"/>
        </w:rPr>
      </w:pPr>
      <w:r>
        <w:rPr>
          <w:rFonts w:ascii="宋体" w:hAnsi="宋体" w:cs="Arial" w:hint="eastAsia"/>
          <w:kern w:val="0"/>
          <w:sz w:val="24"/>
          <w:szCs w:val="24"/>
        </w:rPr>
        <w:t>附件</w:t>
      </w:r>
      <w:r>
        <w:rPr>
          <w:rFonts w:ascii="宋体" w:hAnsi="宋体" w:cs="Arial"/>
          <w:kern w:val="0"/>
          <w:sz w:val="24"/>
          <w:szCs w:val="24"/>
        </w:rPr>
        <w:t>2</w:t>
      </w:r>
      <w:r>
        <w:rPr>
          <w:rFonts w:ascii="宋体" w:hAnsi="宋体" w:cs="Arial" w:hint="eastAsia"/>
          <w:kern w:val="0"/>
          <w:sz w:val="24"/>
          <w:szCs w:val="24"/>
        </w:rPr>
        <w:t>：</w:t>
      </w:r>
    </w:p>
    <w:p w:rsidR="00CF4697" w:rsidRDefault="00CF4697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B</w:t>
      </w:r>
      <w:r>
        <w:rPr>
          <w:rFonts w:ascii="宋体" w:hAnsi="宋体" w:hint="eastAsia"/>
          <w:b/>
          <w:sz w:val="36"/>
          <w:szCs w:val="36"/>
        </w:rPr>
        <w:t>题</w:t>
      </w:r>
      <w:r>
        <w:rPr>
          <w:rFonts w:ascii="宋体" w:hAnsi="宋体"/>
          <w:b/>
          <w:sz w:val="36"/>
          <w:szCs w:val="36"/>
        </w:rPr>
        <w:t xml:space="preserve"> </w:t>
      </w:r>
      <w:r>
        <w:rPr>
          <w:rFonts w:ascii="宋体" w:hAnsi="宋体" w:hint="eastAsia"/>
          <w:b/>
          <w:sz w:val="36"/>
          <w:szCs w:val="36"/>
        </w:rPr>
        <w:t>直流电机调速系统</w:t>
      </w:r>
    </w:p>
    <w:p w:rsidR="00CF4697" w:rsidRDefault="00CF4697">
      <w:pPr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要求：</w:t>
      </w:r>
    </w:p>
    <w:p w:rsidR="00CF4697" w:rsidRPr="00F546EA" w:rsidRDefault="00CF4697">
      <w:pPr>
        <w:pStyle w:val="ListParagraph1"/>
        <w:numPr>
          <w:ilvl w:val="0"/>
          <w:numId w:val="3"/>
        </w:numPr>
        <w:ind w:firstLineChars="0"/>
        <w:rPr>
          <w:rFonts w:ascii="宋体"/>
          <w:sz w:val="28"/>
          <w:szCs w:val="28"/>
        </w:rPr>
      </w:pPr>
      <w:r w:rsidRPr="00F546EA">
        <w:rPr>
          <w:rFonts w:ascii="宋体" w:hAnsi="宋体" w:hint="eastAsia"/>
          <w:sz w:val="28"/>
          <w:szCs w:val="28"/>
        </w:rPr>
        <w:t>设计一个直流电机调速装置</w:t>
      </w:r>
      <w:r w:rsidRPr="00F546EA">
        <w:rPr>
          <w:rFonts w:ascii="宋体"/>
          <w:sz w:val="28"/>
          <w:szCs w:val="28"/>
        </w:rPr>
        <w:t>,</w:t>
      </w:r>
      <w:r w:rsidRPr="00F546EA">
        <w:rPr>
          <w:rFonts w:ascii="宋体" w:hAnsi="宋体" w:hint="eastAsia"/>
          <w:sz w:val="28"/>
          <w:szCs w:val="28"/>
        </w:rPr>
        <w:t>能够实现电机的正转，反转，加速，减速控制；</w:t>
      </w:r>
    </w:p>
    <w:p w:rsidR="00CF4697" w:rsidRPr="00F546EA" w:rsidRDefault="00CF4697">
      <w:pPr>
        <w:pStyle w:val="ListParagraph1"/>
        <w:numPr>
          <w:ilvl w:val="0"/>
          <w:numId w:val="3"/>
        </w:numPr>
        <w:ind w:firstLineChars="0"/>
        <w:rPr>
          <w:rFonts w:ascii="宋体"/>
          <w:sz w:val="28"/>
          <w:szCs w:val="28"/>
        </w:rPr>
      </w:pPr>
      <w:r w:rsidRPr="00F546EA">
        <w:rPr>
          <w:rFonts w:ascii="宋体" w:hAnsi="宋体" w:hint="eastAsia"/>
          <w:sz w:val="28"/>
          <w:szCs w:val="28"/>
        </w:rPr>
        <w:t>可以通过按键在一定转速范围内进行转速设置；</w:t>
      </w:r>
    </w:p>
    <w:p w:rsidR="00CF4697" w:rsidRPr="00F546EA" w:rsidRDefault="00CF4697">
      <w:pPr>
        <w:pStyle w:val="ListParagraph1"/>
        <w:numPr>
          <w:ilvl w:val="0"/>
          <w:numId w:val="3"/>
        </w:numPr>
        <w:ind w:firstLineChars="0"/>
        <w:rPr>
          <w:rFonts w:ascii="宋体"/>
          <w:sz w:val="28"/>
          <w:szCs w:val="28"/>
        </w:rPr>
      </w:pPr>
      <w:r w:rsidRPr="00F546EA">
        <w:rPr>
          <w:rFonts w:ascii="宋体" w:hAnsi="宋体" w:hint="eastAsia"/>
          <w:sz w:val="28"/>
          <w:szCs w:val="28"/>
        </w:rPr>
        <w:t>能够通过</w:t>
      </w:r>
      <w:r w:rsidRPr="00F546EA">
        <w:rPr>
          <w:rFonts w:ascii="宋体" w:hAnsi="宋体"/>
          <w:sz w:val="28"/>
          <w:szCs w:val="28"/>
        </w:rPr>
        <w:t>LED</w:t>
      </w:r>
      <w:r w:rsidRPr="00F546EA">
        <w:rPr>
          <w:rFonts w:ascii="宋体" w:hAnsi="宋体" w:hint="eastAsia"/>
          <w:sz w:val="28"/>
          <w:szCs w:val="28"/>
        </w:rPr>
        <w:t>或</w:t>
      </w:r>
      <w:r w:rsidRPr="00F546EA">
        <w:rPr>
          <w:rFonts w:ascii="宋体" w:hAnsi="宋体"/>
          <w:sz w:val="28"/>
          <w:szCs w:val="28"/>
        </w:rPr>
        <w:t>LCD</w:t>
      </w:r>
      <w:r w:rsidRPr="00F546EA">
        <w:rPr>
          <w:rFonts w:ascii="宋体" w:hAnsi="宋体" w:hint="eastAsia"/>
          <w:sz w:val="28"/>
          <w:szCs w:val="28"/>
        </w:rPr>
        <w:t>等显示装置，显示直流电机的实时转速、设置转速等信息；</w:t>
      </w:r>
    </w:p>
    <w:p w:rsidR="00CF4697" w:rsidRPr="00F546EA" w:rsidRDefault="00CF4697">
      <w:pPr>
        <w:rPr>
          <w:rFonts w:ascii="宋体"/>
          <w:b/>
          <w:sz w:val="28"/>
          <w:szCs w:val="28"/>
        </w:rPr>
      </w:pPr>
      <w:r w:rsidRPr="00F546EA">
        <w:rPr>
          <w:rFonts w:ascii="宋体" w:hAnsi="宋体" w:hint="eastAsia"/>
          <w:b/>
          <w:sz w:val="28"/>
          <w:szCs w:val="28"/>
        </w:rPr>
        <w:t>发挥部分：</w:t>
      </w:r>
    </w:p>
    <w:p w:rsidR="00CF4697" w:rsidRPr="00F546EA" w:rsidRDefault="00CF4697">
      <w:pPr>
        <w:pStyle w:val="ListParagraph1"/>
        <w:numPr>
          <w:ilvl w:val="0"/>
          <w:numId w:val="4"/>
        </w:numPr>
        <w:ind w:firstLineChars="0"/>
        <w:rPr>
          <w:rFonts w:ascii="宋体"/>
          <w:sz w:val="28"/>
          <w:szCs w:val="28"/>
        </w:rPr>
      </w:pPr>
      <w:r w:rsidRPr="00F546EA">
        <w:rPr>
          <w:rFonts w:ascii="宋体" w:hAnsi="宋体" w:hint="eastAsia"/>
          <w:sz w:val="28"/>
          <w:szCs w:val="28"/>
        </w:rPr>
        <w:t>能够对电机的工作电流进行实时检测；</w:t>
      </w:r>
    </w:p>
    <w:p w:rsidR="00CF4697" w:rsidRPr="00F546EA" w:rsidRDefault="00CF4697">
      <w:pPr>
        <w:pStyle w:val="ListParagraph1"/>
        <w:numPr>
          <w:ilvl w:val="0"/>
          <w:numId w:val="4"/>
        </w:numPr>
        <w:ind w:firstLineChars="0"/>
        <w:rPr>
          <w:rFonts w:ascii="宋体"/>
          <w:sz w:val="28"/>
          <w:szCs w:val="28"/>
        </w:rPr>
      </w:pPr>
      <w:r w:rsidRPr="00F546EA">
        <w:rPr>
          <w:rFonts w:ascii="宋体" w:hAnsi="宋体" w:hint="eastAsia"/>
          <w:sz w:val="28"/>
          <w:szCs w:val="28"/>
        </w:rPr>
        <w:t>可通过无线通信装置对电机转速进行远程设置；</w:t>
      </w:r>
    </w:p>
    <w:p w:rsidR="00CF4697" w:rsidRPr="00F546EA" w:rsidRDefault="00CF4697">
      <w:pPr>
        <w:pStyle w:val="ListParagraph1"/>
        <w:numPr>
          <w:ilvl w:val="0"/>
          <w:numId w:val="4"/>
        </w:numPr>
        <w:ind w:firstLineChars="0"/>
        <w:rPr>
          <w:rFonts w:ascii="宋体"/>
          <w:sz w:val="28"/>
          <w:szCs w:val="28"/>
        </w:rPr>
      </w:pPr>
      <w:r w:rsidRPr="00F546EA">
        <w:rPr>
          <w:rFonts w:ascii="宋体" w:hAnsi="宋体" w:hint="eastAsia"/>
          <w:sz w:val="28"/>
          <w:szCs w:val="28"/>
        </w:rPr>
        <w:t>其他</w:t>
      </w:r>
    </w:p>
    <w:p w:rsidR="00CF4697" w:rsidRPr="00F546EA" w:rsidRDefault="00CF4697">
      <w:pPr>
        <w:rPr>
          <w:rFonts w:ascii="宋体"/>
          <w:b/>
          <w:sz w:val="28"/>
          <w:szCs w:val="28"/>
        </w:rPr>
      </w:pPr>
      <w:r w:rsidRPr="00F546EA">
        <w:rPr>
          <w:rFonts w:ascii="宋体" w:hAnsi="宋体" w:hint="eastAsia"/>
          <w:b/>
          <w:sz w:val="28"/>
          <w:szCs w:val="28"/>
        </w:rPr>
        <w:t>说明</w:t>
      </w:r>
      <w:r w:rsidRPr="00F546EA">
        <w:rPr>
          <w:rFonts w:ascii="宋体" w:hAnsi="宋体"/>
          <w:b/>
          <w:sz w:val="28"/>
          <w:szCs w:val="28"/>
        </w:rPr>
        <w:t>:</w:t>
      </w:r>
    </w:p>
    <w:p w:rsidR="00CF4697" w:rsidRPr="00F546EA" w:rsidRDefault="00CF4697">
      <w:pPr>
        <w:rPr>
          <w:rFonts w:ascii="宋体"/>
          <w:sz w:val="28"/>
          <w:szCs w:val="28"/>
        </w:rPr>
      </w:pPr>
      <w:r w:rsidRPr="00F546EA">
        <w:rPr>
          <w:rFonts w:ascii="宋体" w:hAnsi="宋体" w:hint="eastAsia"/>
          <w:sz w:val="28"/>
          <w:szCs w:val="28"/>
        </w:rPr>
        <w:t>电机驱动部分不得采用成品模块制作。</w:t>
      </w:r>
    </w:p>
    <w:p w:rsidR="00CF4697" w:rsidRDefault="00CF4697" w:rsidP="00011D32"/>
    <w:sectPr w:rsidR="00CF4697" w:rsidSect="00FF18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DA1"/>
    <w:multiLevelType w:val="multilevel"/>
    <w:tmpl w:val="030C0DA1"/>
    <w:lvl w:ilvl="0">
      <w:start w:val="1"/>
      <w:numFmt w:val="decimal"/>
      <w:lvlText w:val="%1）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0797819"/>
    <w:multiLevelType w:val="multilevel"/>
    <w:tmpl w:val="20797819"/>
    <w:lvl w:ilvl="0">
      <w:start w:val="1"/>
      <w:numFmt w:val="decimal"/>
      <w:lvlText w:val="%1）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284047C5"/>
    <w:multiLevelType w:val="multilevel"/>
    <w:tmpl w:val="284047C5"/>
    <w:lvl w:ilvl="0">
      <w:start w:val="1"/>
      <w:numFmt w:val="decimal"/>
      <w:lvlText w:val="%1）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395D59EC"/>
    <w:multiLevelType w:val="multilevel"/>
    <w:tmpl w:val="395D59EC"/>
    <w:lvl w:ilvl="0">
      <w:start w:val="1"/>
      <w:numFmt w:val="decimal"/>
      <w:lvlText w:val="%1）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5E971C2C"/>
    <w:multiLevelType w:val="multilevel"/>
    <w:tmpl w:val="5E971C2C"/>
    <w:lvl w:ilvl="0">
      <w:start w:val="1"/>
      <w:numFmt w:val="decimal"/>
      <w:lvlText w:val="%1）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5F40536C"/>
    <w:multiLevelType w:val="multilevel"/>
    <w:tmpl w:val="5F40536C"/>
    <w:lvl w:ilvl="0">
      <w:start w:val="1"/>
      <w:numFmt w:val="decimal"/>
      <w:lvlText w:val="（%1）"/>
      <w:lvlJc w:val="left"/>
      <w:pPr>
        <w:tabs>
          <w:tab w:val="left" w:pos="720"/>
        </w:tabs>
        <w:ind w:left="420" w:firstLine="300"/>
      </w:pPr>
      <w:rPr>
        <w:rFonts w:ascii="Times New Roman" w:hAnsi="Times New Roman" w:cs="Times New Roman" w:hint="default"/>
        <w:color w:val="auto"/>
        <w:sz w:val="21"/>
        <w:szCs w:val="21"/>
      </w:rPr>
    </w:lvl>
    <w:lvl w:ilvl="1">
      <w:start w:val="1"/>
      <w:numFmt w:val="decimal"/>
      <w:lvlText w:val="（%2）"/>
      <w:lvlJc w:val="left"/>
      <w:pPr>
        <w:tabs>
          <w:tab w:val="left" w:pos="568"/>
        </w:tabs>
        <w:ind w:left="268" w:firstLine="300"/>
      </w:pPr>
      <w:rPr>
        <w:rFonts w:ascii="Times New Roman" w:hAnsi="Times New Roman" w:cs="Times New Roman" w:hint="default"/>
        <w:color w:val="auto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  <w:rPr>
        <w:rFonts w:cs="Times New Roman"/>
      </w:rPr>
    </w:lvl>
  </w:abstractNum>
  <w:abstractNum w:abstractNumId="6">
    <w:nsid w:val="75AB73DD"/>
    <w:multiLevelType w:val="multilevel"/>
    <w:tmpl w:val="75AB73DD"/>
    <w:lvl w:ilvl="0">
      <w:start w:val="1"/>
      <w:numFmt w:val="decimal"/>
      <w:lvlText w:val="%1）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1C38"/>
    <w:rsid w:val="00011D32"/>
    <w:rsid w:val="00053330"/>
    <w:rsid w:val="0008624A"/>
    <w:rsid w:val="001F3FE5"/>
    <w:rsid w:val="002B1C38"/>
    <w:rsid w:val="002B215D"/>
    <w:rsid w:val="00384742"/>
    <w:rsid w:val="00393D28"/>
    <w:rsid w:val="00544366"/>
    <w:rsid w:val="00611039"/>
    <w:rsid w:val="00772A11"/>
    <w:rsid w:val="007E53AA"/>
    <w:rsid w:val="00826FBF"/>
    <w:rsid w:val="00842C1E"/>
    <w:rsid w:val="00914E92"/>
    <w:rsid w:val="00917D7C"/>
    <w:rsid w:val="00993D0C"/>
    <w:rsid w:val="009D6B08"/>
    <w:rsid w:val="00AA271F"/>
    <w:rsid w:val="00AD36D6"/>
    <w:rsid w:val="00B024C9"/>
    <w:rsid w:val="00B47061"/>
    <w:rsid w:val="00B974A3"/>
    <w:rsid w:val="00C95767"/>
    <w:rsid w:val="00CF4697"/>
    <w:rsid w:val="00D205A5"/>
    <w:rsid w:val="00D74426"/>
    <w:rsid w:val="00EF060C"/>
    <w:rsid w:val="00F15D49"/>
    <w:rsid w:val="00F546EA"/>
    <w:rsid w:val="00F70286"/>
    <w:rsid w:val="00F756B3"/>
    <w:rsid w:val="00F848BF"/>
    <w:rsid w:val="00FF18CC"/>
    <w:rsid w:val="07116F61"/>
    <w:rsid w:val="1AE233FD"/>
    <w:rsid w:val="3F7D638B"/>
    <w:rsid w:val="67D2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8CC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F18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F18CC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FF18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F18CC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FF18C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FF18CC"/>
    <w:rPr>
      <w:rFonts w:cs="Times New Roman"/>
      <w:b/>
    </w:rPr>
  </w:style>
  <w:style w:type="character" w:styleId="Hyperlink">
    <w:name w:val="Hyperlink"/>
    <w:basedOn w:val="DefaultParagraphFont"/>
    <w:uiPriority w:val="99"/>
    <w:rsid w:val="00FF18CC"/>
    <w:rPr>
      <w:rFonts w:cs="Times New Roman"/>
      <w:color w:val="0000FF"/>
      <w:u w:val="single"/>
    </w:rPr>
  </w:style>
  <w:style w:type="character" w:customStyle="1" w:styleId="font21">
    <w:name w:val="font21"/>
    <w:basedOn w:val="DefaultParagraphFont"/>
    <w:uiPriority w:val="99"/>
    <w:rsid w:val="00FF18CC"/>
    <w:rPr>
      <w:rFonts w:ascii="宋体" w:eastAsia="宋体" w:hAnsi="宋体" w:cs="宋体"/>
      <w:color w:val="000000"/>
      <w:sz w:val="21"/>
      <w:szCs w:val="21"/>
      <w:u w:val="none"/>
    </w:rPr>
  </w:style>
  <w:style w:type="character" w:customStyle="1" w:styleId="font11">
    <w:name w:val="font11"/>
    <w:basedOn w:val="DefaultParagraphFont"/>
    <w:uiPriority w:val="99"/>
    <w:rsid w:val="00FF18CC"/>
    <w:rPr>
      <w:rFonts w:ascii="Times New Roman" w:hAnsi="Times New Roman" w:cs="Times New Roman"/>
      <w:color w:val="000000"/>
      <w:sz w:val="21"/>
      <w:szCs w:val="21"/>
      <w:u w:val="none"/>
    </w:rPr>
  </w:style>
  <w:style w:type="paragraph" w:customStyle="1" w:styleId="ListParagraph1">
    <w:name w:val="List Paragraph1"/>
    <w:basedOn w:val="Normal"/>
    <w:uiPriority w:val="99"/>
    <w:rsid w:val="00FF18CC"/>
    <w:pPr>
      <w:ind w:firstLineChars="200" w:firstLine="420"/>
    </w:pPr>
  </w:style>
  <w:style w:type="paragraph" w:customStyle="1" w:styleId="content">
    <w:name w:val="content"/>
    <w:basedOn w:val="Normal"/>
    <w:uiPriority w:val="99"/>
    <w:rsid w:val="00FF18CC"/>
    <w:pPr>
      <w:widowControl/>
      <w:spacing w:before="100" w:beforeAutospacing="1" w:after="100" w:afterAutospacing="1" w:line="360" w:lineRule="atLeast"/>
      <w:ind w:firstLine="480"/>
      <w:jc w:val="left"/>
    </w:pPr>
    <w:rPr>
      <w:rFonts w:ascii="宋体" w:hAnsi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28</Words>
  <Characters>161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2017-04-26T14:27:00Z</dcterms:created>
  <dc:creator>User</dc:creator>
  <lastModifiedBy>AutoBVT</lastModifiedBy>
  <lastPrinted>2017-04-26T14:27:00Z</lastPrinted>
  <dcterms:modified xsi:type="dcterms:W3CDTF">2017-05-18T02:43:00Z</dcterms:modified>
  <revision>21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