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eastAsia="宋体" w:cs="宋体"/>
          <w:b/>
          <w:color w:val="000000" w:themeColor="text1"/>
          <w:kern w:val="0"/>
          <w:sz w:val="28"/>
          <w:szCs w:val="28"/>
        </w:rPr>
      </w:pPr>
      <w:bookmarkStart w:id="0" w:name="_GoBack"/>
      <w:bookmarkEnd w:id="0"/>
      <w:r>
        <w:rPr>
          <w:rFonts w:hint="eastAsia" w:ascii="宋体" w:hAnsi="宋体" w:eastAsia="宋体" w:cs="宋体"/>
          <w:b/>
          <w:color w:val="000000" w:themeColor="text1"/>
          <w:kern w:val="0"/>
          <w:sz w:val="28"/>
          <w:szCs w:val="28"/>
        </w:rPr>
        <w:t>山东科技大学泰安校区第二期就业创业技能培训班报名通知</w:t>
      </w:r>
    </w:p>
    <w:p>
      <w:pPr>
        <w:widowControl/>
        <w:spacing w:line="360" w:lineRule="auto"/>
        <w:jc w:val="center"/>
        <w:rPr>
          <w:rFonts w:ascii="宋体" w:hAnsi="宋体" w:eastAsia="宋体" w:cs="宋体"/>
          <w:b/>
          <w:color w:val="000000" w:themeColor="text1"/>
          <w:kern w:val="0"/>
          <w:sz w:val="28"/>
          <w:szCs w:val="28"/>
        </w:rPr>
      </w:pPr>
    </w:p>
    <w:p>
      <w:pPr>
        <w:widowControl/>
        <w:spacing w:line="480" w:lineRule="exact"/>
        <w:jc w:val="left"/>
        <w:rPr>
          <w:rFonts w:ascii="宋体" w:hAnsi="宋体" w:eastAsia="宋体" w:cs="宋体"/>
          <w:b/>
          <w:kern w:val="0"/>
          <w:sz w:val="28"/>
          <w:szCs w:val="28"/>
        </w:rPr>
      </w:pPr>
      <w:r>
        <w:rPr>
          <w:rFonts w:hint="eastAsia" w:ascii="宋体" w:hAnsi="宋体" w:eastAsia="宋体" w:cs="宋体"/>
          <w:b/>
          <w:color w:val="000000" w:themeColor="text1"/>
          <w:kern w:val="0"/>
          <w:sz w:val="28"/>
          <w:szCs w:val="28"/>
        </w:rPr>
        <w:t>各系：</w:t>
      </w:r>
    </w:p>
    <w:p>
      <w:pPr>
        <w:widowControl/>
        <w:spacing w:line="48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为帮助毕业生认清就业形势，了解就业创业政策，提升个人就业创业技能，学生处就业创业指导中心邀请山东省就业创业培训认定机构讲师来校举办山东科技大学泰安校区第二期就业创业技能培训班，现将具体安排通知如下：</w:t>
      </w:r>
    </w:p>
    <w:p>
      <w:pPr>
        <w:widowControl/>
        <w:spacing w:line="480" w:lineRule="exact"/>
        <w:ind w:firstLine="562" w:firstLineChars="200"/>
        <w:jc w:val="left"/>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一、培训时间和地点</w:t>
      </w:r>
    </w:p>
    <w:p>
      <w:pPr>
        <w:widowControl/>
        <w:spacing w:line="480" w:lineRule="exact"/>
        <w:ind w:firstLine="560" w:firstLineChars="200"/>
        <w:jc w:val="left"/>
        <w:rPr>
          <w:rFonts w:ascii="宋体" w:hAnsi="宋体" w:eastAsia="宋体" w:cs="宋体"/>
          <w:kern w:val="0"/>
          <w:sz w:val="28"/>
          <w:szCs w:val="28"/>
        </w:rPr>
      </w:pPr>
      <w:r>
        <w:rPr>
          <w:rFonts w:hint="eastAsia" w:ascii="宋体" w:hAnsi="宋体" w:eastAsia="宋体" w:cs="宋体"/>
          <w:color w:val="000000" w:themeColor="text1"/>
          <w:kern w:val="0"/>
          <w:sz w:val="28"/>
          <w:szCs w:val="28"/>
        </w:rPr>
        <w:t>11月</w:t>
      </w:r>
      <w:r>
        <w:rPr>
          <w:rFonts w:ascii="宋体" w:hAnsi="宋体" w:eastAsia="宋体" w:cs="宋体"/>
          <w:color w:val="000000" w:themeColor="text1"/>
          <w:kern w:val="0"/>
          <w:sz w:val="28"/>
          <w:szCs w:val="28"/>
        </w:rPr>
        <w:t>28</w:t>
      </w:r>
      <w:r>
        <w:rPr>
          <w:rFonts w:hint="eastAsia" w:ascii="宋体" w:hAnsi="宋体" w:eastAsia="宋体" w:cs="宋体"/>
          <w:color w:val="000000" w:themeColor="text1"/>
          <w:kern w:val="0"/>
          <w:sz w:val="28"/>
          <w:szCs w:val="28"/>
        </w:rPr>
        <w:t>日-</w:t>
      </w:r>
      <w:r>
        <w:rPr>
          <w:rFonts w:ascii="宋体" w:hAnsi="宋体" w:eastAsia="宋体" w:cs="宋体"/>
          <w:color w:val="000000" w:themeColor="text1"/>
          <w:kern w:val="0"/>
          <w:sz w:val="28"/>
          <w:szCs w:val="28"/>
        </w:rPr>
        <w:t>30</w:t>
      </w:r>
      <w:r>
        <w:rPr>
          <w:rFonts w:hint="eastAsia" w:ascii="宋体" w:hAnsi="宋体" w:eastAsia="宋体" w:cs="宋体"/>
          <w:color w:val="000000" w:themeColor="text1"/>
          <w:kern w:val="0"/>
          <w:sz w:val="28"/>
          <w:szCs w:val="28"/>
        </w:rPr>
        <w:t>日课外活动及晚自习时间，地点根据报名情况另行通知。</w:t>
      </w:r>
    </w:p>
    <w:p>
      <w:pPr>
        <w:widowControl/>
        <w:spacing w:line="480" w:lineRule="exact"/>
        <w:ind w:firstLine="562" w:firstLineChars="200"/>
        <w:jc w:val="left"/>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二、培训对象</w:t>
      </w:r>
    </w:p>
    <w:p>
      <w:pPr>
        <w:widowControl/>
        <w:spacing w:line="480" w:lineRule="exact"/>
        <w:ind w:firstLine="560" w:firstLineChars="200"/>
        <w:jc w:val="left"/>
        <w:rPr>
          <w:rFonts w:ascii="宋体" w:hAnsi="宋体" w:eastAsia="宋体" w:cs="宋体"/>
          <w:kern w:val="0"/>
          <w:sz w:val="28"/>
          <w:szCs w:val="28"/>
        </w:rPr>
      </w:pPr>
      <w:r>
        <w:rPr>
          <w:rFonts w:hint="eastAsia" w:ascii="宋体" w:hAnsi="宋体" w:eastAsia="宋体" w:cs="宋体"/>
          <w:color w:val="000000" w:themeColor="text1"/>
          <w:kern w:val="0"/>
          <w:sz w:val="28"/>
          <w:szCs w:val="28"/>
        </w:rPr>
        <w:t>主要面向201</w:t>
      </w:r>
      <w:r>
        <w:rPr>
          <w:rFonts w:ascii="宋体" w:hAnsi="宋体" w:eastAsia="宋体" w:cs="宋体"/>
          <w:color w:val="000000" w:themeColor="text1"/>
          <w:kern w:val="0"/>
          <w:sz w:val="28"/>
          <w:szCs w:val="28"/>
        </w:rPr>
        <w:t>7</w:t>
      </w:r>
      <w:r>
        <w:rPr>
          <w:rFonts w:hint="eastAsia" w:ascii="宋体" w:hAnsi="宋体" w:eastAsia="宋体" w:cs="宋体"/>
          <w:color w:val="000000" w:themeColor="text1"/>
          <w:kern w:val="0"/>
          <w:sz w:val="28"/>
          <w:szCs w:val="28"/>
        </w:rPr>
        <w:t>届毕业生</w:t>
      </w:r>
    </w:p>
    <w:p>
      <w:pPr>
        <w:widowControl/>
        <w:spacing w:line="480" w:lineRule="exact"/>
        <w:ind w:firstLine="562" w:firstLineChars="200"/>
        <w:jc w:val="left"/>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三、培训内容</w:t>
      </w:r>
    </w:p>
    <w:p>
      <w:pPr>
        <w:widowControl/>
        <w:spacing w:line="48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（一）当前就业形势分析</w:t>
      </w:r>
    </w:p>
    <w:p>
      <w:pPr>
        <w:widowControl/>
        <w:spacing w:line="48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（二）上级有关就业创业优惠政策</w:t>
      </w:r>
    </w:p>
    <w:p>
      <w:pPr>
        <w:widowControl/>
        <w:spacing w:line="48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（三）就业</w:t>
      </w:r>
      <w:r>
        <w:rPr>
          <w:rFonts w:ascii="宋体" w:hAnsi="宋体" w:eastAsia="宋体" w:cs="宋体"/>
          <w:color w:val="000000" w:themeColor="text1"/>
          <w:kern w:val="0"/>
          <w:sz w:val="28"/>
          <w:szCs w:val="28"/>
        </w:rPr>
        <w:t>创业</w:t>
      </w:r>
      <w:r>
        <w:rPr>
          <w:rFonts w:hint="eastAsia" w:ascii="宋体" w:hAnsi="宋体" w:eastAsia="宋体" w:cs="宋体"/>
          <w:color w:val="000000" w:themeColor="text1"/>
          <w:kern w:val="0"/>
          <w:sz w:val="28"/>
          <w:szCs w:val="28"/>
        </w:rPr>
        <w:t>能力</w:t>
      </w:r>
      <w:r>
        <w:rPr>
          <w:rFonts w:ascii="宋体" w:hAnsi="宋体" w:eastAsia="宋体" w:cs="宋体"/>
          <w:color w:val="000000" w:themeColor="text1"/>
          <w:kern w:val="0"/>
          <w:sz w:val="28"/>
          <w:szCs w:val="28"/>
        </w:rPr>
        <w:t>与素质</w:t>
      </w:r>
    </w:p>
    <w:p>
      <w:pPr>
        <w:widowControl/>
        <w:spacing w:line="48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（四）求职的金钥匙——个人简历</w:t>
      </w:r>
    </w:p>
    <w:p>
      <w:pPr>
        <w:widowControl/>
        <w:spacing w:line="480" w:lineRule="exact"/>
        <w:ind w:firstLine="560" w:firstLineChars="200"/>
        <w:jc w:val="left"/>
        <w:rPr>
          <w:rFonts w:ascii="宋体" w:hAnsi="宋体" w:eastAsia="宋体" w:cs="宋体"/>
          <w:color w:val="000000" w:themeColor="text1"/>
          <w:kern w:val="0"/>
          <w:sz w:val="28"/>
          <w:szCs w:val="28"/>
        </w:rPr>
      </w:pPr>
      <w:r>
        <w:rPr>
          <w:rFonts w:ascii="宋体" w:hAnsi="宋体" w:eastAsia="宋体" w:cs="宋体"/>
          <w:color w:val="000000" w:themeColor="text1"/>
          <w:kern w:val="0"/>
          <w:sz w:val="28"/>
          <w:szCs w:val="28"/>
        </w:rPr>
        <w:t>（五）面试技巧（结合案例分析）</w:t>
      </w:r>
    </w:p>
    <w:p>
      <w:pPr>
        <w:widowControl/>
        <w:spacing w:line="480" w:lineRule="exact"/>
        <w:ind w:firstLine="560" w:firstLineChars="200"/>
        <w:jc w:val="left"/>
        <w:rPr>
          <w:rFonts w:ascii="宋体" w:hAnsi="宋体" w:eastAsia="宋体" w:cs="宋体"/>
          <w:color w:val="000000" w:themeColor="text1"/>
          <w:kern w:val="0"/>
          <w:sz w:val="28"/>
          <w:szCs w:val="28"/>
        </w:rPr>
      </w:pPr>
      <w:r>
        <w:rPr>
          <w:rFonts w:ascii="宋体" w:hAnsi="宋体" w:eastAsia="宋体" w:cs="宋体"/>
          <w:color w:val="000000" w:themeColor="text1"/>
          <w:kern w:val="0"/>
          <w:sz w:val="28"/>
          <w:szCs w:val="28"/>
        </w:rPr>
        <w:t>（六）</w:t>
      </w:r>
      <w:r>
        <w:rPr>
          <w:rFonts w:hint="eastAsia" w:ascii="宋体" w:hAnsi="宋体" w:eastAsia="宋体" w:cs="宋体"/>
          <w:color w:val="000000" w:themeColor="text1"/>
          <w:kern w:val="0"/>
          <w:sz w:val="28"/>
          <w:szCs w:val="28"/>
        </w:rPr>
        <w:t>相关技能训练</w:t>
      </w:r>
    </w:p>
    <w:p>
      <w:pPr>
        <w:widowControl/>
        <w:spacing w:line="480" w:lineRule="exact"/>
        <w:ind w:firstLine="562" w:firstLineChars="200"/>
        <w:jc w:val="left"/>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四、说明：</w:t>
      </w:r>
    </w:p>
    <w:p>
      <w:pPr>
        <w:widowControl/>
        <w:spacing w:line="48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1、本次培训不收取任何费用；</w:t>
      </w:r>
    </w:p>
    <w:p>
      <w:pPr>
        <w:widowControl/>
        <w:spacing w:line="48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2、各系要指定一名老师具体负责此项工作，指定一至两名同学负责授课期间本系学生的考勤和服务；</w:t>
      </w:r>
    </w:p>
    <w:p>
      <w:pPr>
        <w:widowControl/>
        <w:spacing w:line="48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3、2017届毕业生参加完全部培训、考核合格的，发放相应职业资格证书。</w:t>
      </w:r>
    </w:p>
    <w:p>
      <w:pPr>
        <w:widowControl/>
        <w:spacing w:line="48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4、请各系组织学生积极报名，并将报名表（附件）于11月2</w:t>
      </w:r>
      <w:r>
        <w:rPr>
          <w:rFonts w:ascii="宋体" w:hAnsi="宋体" w:eastAsia="宋体" w:cs="宋体"/>
          <w:color w:val="000000" w:themeColor="text1"/>
          <w:kern w:val="0"/>
          <w:sz w:val="28"/>
          <w:szCs w:val="28"/>
        </w:rPr>
        <w:t>5</w:t>
      </w:r>
      <w:r>
        <w:rPr>
          <w:rFonts w:hint="eastAsia" w:ascii="宋体" w:hAnsi="宋体" w:eastAsia="宋体" w:cs="宋体"/>
          <w:color w:val="000000" w:themeColor="text1"/>
          <w:kern w:val="0"/>
          <w:sz w:val="28"/>
          <w:szCs w:val="28"/>
        </w:rPr>
        <w:t>日上午10点前发到就业创业指导中心邮箱skdzph@163.com。</w:t>
      </w:r>
    </w:p>
    <w:p>
      <w:pPr>
        <w:widowControl/>
        <w:spacing w:line="48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5、各系参与培训情况将作为就业创业工作年度考核中相应指标体现。</w:t>
      </w:r>
    </w:p>
    <w:p>
      <w:pPr>
        <w:widowControl/>
        <w:spacing w:line="48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附件：山东科技大学泰安校区第二期就业创业技能培训班报名表</w:t>
      </w:r>
    </w:p>
    <w:p>
      <w:pPr>
        <w:widowControl/>
        <w:spacing w:line="480" w:lineRule="exact"/>
        <w:ind w:firstLine="560" w:firstLineChars="200"/>
        <w:jc w:val="left"/>
        <w:rPr>
          <w:rFonts w:ascii="宋体" w:hAnsi="宋体" w:eastAsia="宋体" w:cs="宋体"/>
          <w:color w:val="000000" w:themeColor="text1"/>
          <w:kern w:val="0"/>
          <w:sz w:val="28"/>
          <w:szCs w:val="28"/>
        </w:rPr>
      </w:pPr>
    </w:p>
    <w:p>
      <w:pPr>
        <w:widowControl/>
        <w:spacing w:line="480" w:lineRule="exact"/>
        <w:ind w:firstLine="4200" w:firstLineChars="15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二〇一六年十一月二十一日</w:t>
      </w:r>
    </w:p>
    <w:p>
      <w:pPr>
        <w:widowControl/>
        <w:spacing w:line="360" w:lineRule="auto"/>
        <w:jc w:val="center"/>
        <w:rPr>
          <w:rFonts w:ascii="宋体" w:hAnsi="宋体" w:eastAsia="宋体" w:cs="宋体"/>
          <w:b/>
          <w:color w:val="000000" w:themeColor="text1"/>
          <w:kern w:val="0"/>
          <w:sz w:val="28"/>
          <w:szCs w:val="28"/>
        </w:rPr>
      </w:pPr>
    </w:p>
    <w:p>
      <w:pPr>
        <w:widowControl/>
        <w:spacing w:line="360" w:lineRule="auto"/>
        <w:jc w:val="center"/>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山东科技大学泰安校区第二期就业创业技能培训班报名表</w:t>
      </w:r>
    </w:p>
    <w:p>
      <w:pPr>
        <w:widowControl/>
        <w:spacing w:line="360" w:lineRule="auto"/>
        <w:jc w:val="center"/>
        <w:rPr>
          <w:rFonts w:ascii="宋体" w:hAnsi="宋体" w:eastAsia="宋体" w:cs="宋体"/>
          <w:b/>
          <w:color w:val="000000" w:themeColor="text1"/>
          <w:kern w:val="0"/>
          <w:sz w:val="28"/>
          <w:szCs w:val="28"/>
        </w:rPr>
      </w:pP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center"/>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序号</w:t>
            </w:r>
          </w:p>
        </w:tc>
        <w:tc>
          <w:tcPr>
            <w:tcW w:w="1217" w:type="dxa"/>
          </w:tcPr>
          <w:p>
            <w:pPr>
              <w:widowControl/>
              <w:spacing w:line="360" w:lineRule="auto"/>
              <w:jc w:val="center"/>
              <w:rPr>
                <w:rFonts w:ascii="宋体" w:hAnsi="宋体" w:eastAsia="宋体" w:cs="宋体"/>
                <w:b/>
                <w:color w:val="000000" w:themeColor="text1"/>
                <w:kern w:val="0"/>
                <w:sz w:val="24"/>
                <w:szCs w:val="24"/>
              </w:rPr>
            </w:pPr>
            <w:r>
              <w:rPr>
                <w:rFonts w:ascii="宋体" w:hAnsi="宋体" w:eastAsia="宋体" w:cs="宋体"/>
                <w:b/>
                <w:color w:val="000000" w:themeColor="text1"/>
                <w:kern w:val="0"/>
                <w:sz w:val="24"/>
                <w:szCs w:val="24"/>
              </w:rPr>
              <w:t>姓名</w:t>
            </w:r>
          </w:p>
        </w:tc>
        <w:tc>
          <w:tcPr>
            <w:tcW w:w="1217" w:type="dxa"/>
          </w:tcPr>
          <w:p>
            <w:pPr>
              <w:widowControl/>
              <w:spacing w:line="360" w:lineRule="auto"/>
              <w:jc w:val="center"/>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学历</w:t>
            </w:r>
          </w:p>
        </w:tc>
        <w:tc>
          <w:tcPr>
            <w:tcW w:w="1217" w:type="dxa"/>
          </w:tcPr>
          <w:p>
            <w:pPr>
              <w:widowControl/>
              <w:spacing w:line="360" w:lineRule="auto"/>
              <w:jc w:val="center"/>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专业</w:t>
            </w:r>
          </w:p>
        </w:tc>
        <w:tc>
          <w:tcPr>
            <w:tcW w:w="1218" w:type="dxa"/>
          </w:tcPr>
          <w:p>
            <w:pPr>
              <w:widowControl/>
              <w:spacing w:line="360" w:lineRule="auto"/>
              <w:jc w:val="center"/>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身份证号</w:t>
            </w:r>
          </w:p>
        </w:tc>
        <w:tc>
          <w:tcPr>
            <w:tcW w:w="1218" w:type="dxa"/>
          </w:tcPr>
          <w:p>
            <w:pPr>
              <w:widowControl/>
              <w:spacing w:line="360" w:lineRule="auto"/>
              <w:jc w:val="center"/>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联系电话</w:t>
            </w:r>
          </w:p>
        </w:tc>
        <w:tc>
          <w:tcPr>
            <w:tcW w:w="1218" w:type="dxa"/>
          </w:tcPr>
          <w:p>
            <w:pPr>
              <w:widowControl/>
              <w:spacing w:line="360" w:lineRule="auto"/>
              <w:jc w:val="center"/>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7"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c>
          <w:tcPr>
            <w:tcW w:w="1218" w:type="dxa"/>
          </w:tcPr>
          <w:p>
            <w:pPr>
              <w:widowControl/>
              <w:spacing w:line="360" w:lineRule="auto"/>
              <w:jc w:val="left"/>
              <w:rPr>
                <w:rFonts w:ascii="宋体" w:hAnsi="宋体" w:eastAsia="宋体" w:cs="宋体"/>
                <w:color w:val="000000" w:themeColor="text1"/>
                <w:kern w:val="0"/>
                <w:sz w:val="24"/>
                <w:szCs w:val="24"/>
              </w:rPr>
            </w:pPr>
          </w:p>
        </w:tc>
      </w:tr>
    </w:tbl>
    <w:p>
      <w:pPr>
        <w:widowControl/>
        <w:spacing w:before="100" w:beforeAutospacing="1" w:after="100" w:afterAutospacing="1" w:line="360" w:lineRule="auto"/>
        <w:ind w:firstLine="4760" w:firstLineChars="1700"/>
        <w:jc w:val="left"/>
        <w:rPr>
          <w:sz w:val="28"/>
          <w:szCs w:val="28"/>
        </w:rPr>
      </w:pPr>
      <w:r>
        <w:rPr>
          <w:rFonts w:hint="eastAsia" w:ascii="宋体" w:hAnsi="宋体" w:eastAsia="宋体" w:cs="宋体"/>
          <w:color w:val="000000" w:themeColor="text1"/>
          <w:kern w:val="0"/>
          <w:sz w:val="28"/>
          <w:szCs w:val="28"/>
        </w:rPr>
        <w:t>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783"/>
    <w:rsid w:val="000712D9"/>
    <w:rsid w:val="00080882"/>
    <w:rsid w:val="000F42EB"/>
    <w:rsid w:val="00105B28"/>
    <w:rsid w:val="00121C79"/>
    <w:rsid w:val="00153783"/>
    <w:rsid w:val="002259C0"/>
    <w:rsid w:val="002F2FFC"/>
    <w:rsid w:val="002F588A"/>
    <w:rsid w:val="00386541"/>
    <w:rsid w:val="003A4279"/>
    <w:rsid w:val="003B61E8"/>
    <w:rsid w:val="00402925"/>
    <w:rsid w:val="004240D9"/>
    <w:rsid w:val="0048327E"/>
    <w:rsid w:val="004C6137"/>
    <w:rsid w:val="004E63FC"/>
    <w:rsid w:val="00503BBD"/>
    <w:rsid w:val="005335B6"/>
    <w:rsid w:val="00611705"/>
    <w:rsid w:val="006311D5"/>
    <w:rsid w:val="0068486F"/>
    <w:rsid w:val="006C5917"/>
    <w:rsid w:val="00730E45"/>
    <w:rsid w:val="00737530"/>
    <w:rsid w:val="0074298A"/>
    <w:rsid w:val="007636C5"/>
    <w:rsid w:val="007A196A"/>
    <w:rsid w:val="007A71E8"/>
    <w:rsid w:val="007B4676"/>
    <w:rsid w:val="008437EA"/>
    <w:rsid w:val="008F5576"/>
    <w:rsid w:val="009558C1"/>
    <w:rsid w:val="009A6926"/>
    <w:rsid w:val="009F0B18"/>
    <w:rsid w:val="00A260BD"/>
    <w:rsid w:val="00A32E42"/>
    <w:rsid w:val="00AC3AB0"/>
    <w:rsid w:val="00BE4823"/>
    <w:rsid w:val="00C260A4"/>
    <w:rsid w:val="00C81B02"/>
    <w:rsid w:val="00D5345C"/>
    <w:rsid w:val="00E01E58"/>
    <w:rsid w:val="00E24312"/>
    <w:rsid w:val="00E50381"/>
    <w:rsid w:val="00E6327A"/>
    <w:rsid w:val="00E80BB4"/>
    <w:rsid w:val="00EF6569"/>
    <w:rsid w:val="5ED34ED2"/>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 w:type="character" w:customStyle="1" w:styleId="11">
    <w:name w:val="日期 Char"/>
    <w:basedOn w:val="6"/>
    <w:link w:val="2"/>
    <w:semiHidden/>
    <w:uiPriority w:val="99"/>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118</Words>
  <Characters>676</Characters>
  <Lines>5</Lines>
  <Paragraphs>1</Paragraphs>
  <TotalTime>0</TotalTime>
  <ScaleCrop>false</ScaleCrop>
  <LinksUpToDate>false</LinksUpToDate>
  <CharactersWithSpaces>793</CharactersWithSpaces>
  <Application>WPS Office_10.1.0.6028_F1E327BC-269C-435d-A152-05C5408002CA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2015-11-25T02:24:00Z</dcterms:created>
  <dc:creator>Dear</dc:creator>
  <lastModifiedBy>wxl</lastModifiedBy>
  <lastPrinted>2015-11-25T02:24:00Z</lastPrinted>
  <dcterms:modified xsi:type="dcterms:W3CDTF">2016-11-22T06:28:53Z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