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2EC" w:rsidRPr="009F29CB" w:rsidRDefault="005F02EC" w:rsidP="00D13D99">
      <w:pPr>
        <w:pStyle w:val="Default"/>
        <w:spacing w:line="400" w:lineRule="exact"/>
        <w:jc w:val="center"/>
        <w:rPr>
          <w:rFonts w:asciiTheme="minorEastAsia" w:eastAsiaTheme="minorEastAsia" w:hAnsiTheme="minorEastAsia"/>
          <w:b/>
          <w:sz w:val="32"/>
          <w:szCs w:val="32"/>
        </w:rPr>
      </w:pPr>
      <w:r w:rsidRPr="009F29CB">
        <w:rPr>
          <w:rFonts w:asciiTheme="minorEastAsia" w:eastAsiaTheme="minorEastAsia" w:hAnsiTheme="minorEastAsia" w:hint="eastAsia"/>
          <w:b/>
          <w:sz w:val="32"/>
          <w:szCs w:val="32"/>
        </w:rPr>
        <w:t>各类型项目限项申请规定</w:t>
      </w:r>
    </w:p>
    <w:p w:rsidR="009F29CB" w:rsidRDefault="009F29CB" w:rsidP="009F29CB">
      <w:pPr>
        <w:pStyle w:val="Default"/>
        <w:spacing w:line="400" w:lineRule="exact"/>
        <w:rPr>
          <w:rFonts w:asciiTheme="minorEastAsia" w:eastAsiaTheme="minorEastAsia" w:hAnsiTheme="minorEastAsia"/>
          <w:b/>
        </w:rPr>
      </w:pPr>
    </w:p>
    <w:p w:rsidR="005F02EC" w:rsidRPr="00D13D99" w:rsidRDefault="009F29CB" w:rsidP="004369C0">
      <w:pPr>
        <w:pStyle w:val="Default"/>
        <w:spacing w:line="360" w:lineRule="auto"/>
        <w:rPr>
          <w:rFonts w:asciiTheme="minorEastAsia" w:eastAsiaTheme="minorEastAsia" w:hAnsiTheme="minorEastAsia"/>
          <w:b/>
        </w:rPr>
      </w:pPr>
      <w:r>
        <w:rPr>
          <w:rFonts w:asciiTheme="minorEastAsia" w:eastAsiaTheme="minorEastAsia" w:hAnsiTheme="minorEastAsia" w:hint="eastAsia"/>
          <w:b/>
        </w:rPr>
        <w:t>一</w:t>
      </w:r>
      <w:r>
        <w:rPr>
          <w:rFonts w:asciiTheme="minorEastAsia" w:eastAsiaTheme="minorEastAsia" w:hAnsiTheme="minorEastAsia"/>
          <w:b/>
        </w:rPr>
        <w:t>、</w:t>
      </w:r>
      <w:r w:rsidR="005F02EC" w:rsidRPr="00D13D99">
        <w:rPr>
          <w:rFonts w:asciiTheme="minorEastAsia" w:eastAsiaTheme="minorEastAsia" w:hAnsiTheme="minorEastAsia" w:hint="eastAsia"/>
          <w:b/>
        </w:rPr>
        <w:t>各类型项目限项申请规定</w:t>
      </w:r>
    </w:p>
    <w:p w:rsidR="00EC3F73" w:rsidRPr="00EC3F73" w:rsidRDefault="00EC3F73" w:rsidP="004369C0">
      <w:pPr>
        <w:pStyle w:val="Default"/>
        <w:spacing w:line="360" w:lineRule="auto"/>
        <w:ind w:firstLineChars="200" w:firstLine="482"/>
        <w:rPr>
          <w:rFonts w:asciiTheme="minorEastAsia" w:hAnsiTheme="minorEastAsia"/>
        </w:rPr>
      </w:pPr>
      <w:r w:rsidRPr="00EC3F73">
        <w:rPr>
          <w:rFonts w:asciiTheme="minorEastAsia" w:hAnsiTheme="minorEastAsia"/>
          <w:b/>
          <w:bCs/>
        </w:rPr>
        <w:t>1. 各类型项目限项申请规定</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（1）申请人同年只能申请1项同类型项目［其中：重大研究计划项目中的集成项目和战略研究项目、国际（地区）合作交流项目除外；联合基金项目指同一名称联合基金］。</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2）上年度获得面上项目（包括一年期项目）、重点项目、重大项目、重大研究计划项目（不包括集成项目和战略研究项目）、联合基金项目（指同一名称联合基金）、地区科学基金项目（包括一年期项目）、国际（地区）合作研究项目（特殊说明的除外）、国家重大科研仪器研制项目资助的项目负责人，本年度不得作为申请人申请同类型项目。</w:t>
      </w:r>
    </w:p>
    <w:p w:rsidR="00EC3F73" w:rsidRPr="00EC3F73" w:rsidRDefault="00EC3F73" w:rsidP="004369C0">
      <w:pPr>
        <w:pStyle w:val="Default"/>
        <w:spacing w:line="360" w:lineRule="auto"/>
        <w:ind w:firstLineChars="200" w:firstLine="482"/>
        <w:rPr>
          <w:rFonts w:asciiTheme="minorEastAsia" w:hAnsiTheme="minorEastAsia"/>
        </w:rPr>
      </w:pPr>
      <w:r w:rsidRPr="00EC3F73">
        <w:rPr>
          <w:rFonts w:asciiTheme="minorEastAsia" w:hAnsiTheme="minorEastAsia"/>
          <w:b/>
          <w:bCs/>
        </w:rPr>
        <w:t>2. 连续两年申请面上项目未获资助后暂停面上项目申请1年</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2014年度和2015年度连续两年申请面上项目未获资助的项目（包括初审不予受理的项目）申请人，2016年度不得作为申请人申请面上项目。</w:t>
      </w:r>
    </w:p>
    <w:p w:rsidR="00EC3F73" w:rsidRPr="00EC3F73" w:rsidRDefault="00EC3F73" w:rsidP="004369C0">
      <w:pPr>
        <w:pStyle w:val="Default"/>
        <w:spacing w:line="360" w:lineRule="auto"/>
        <w:ind w:firstLineChars="200" w:firstLine="482"/>
        <w:rPr>
          <w:rFonts w:asciiTheme="minorEastAsia" w:hAnsiTheme="minorEastAsia"/>
        </w:rPr>
      </w:pPr>
      <w:r w:rsidRPr="00EC3F73">
        <w:rPr>
          <w:rFonts w:asciiTheme="minorEastAsia" w:hAnsiTheme="minorEastAsia"/>
          <w:b/>
          <w:bCs/>
        </w:rPr>
        <w:t>3. 高级专业技术职务（职称）人员申请和承担项目总数的限制规定</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具有高级专业技术职务（职称）的人员，申请（包括申请人和主要参与者）和正在承担（包括负责人和主要参与者）以下类型项目总数合计限为3项：面上项目、重点项目、重大项目、重大研究计划项目（不包括集成项目和战略研究项目）、联合基金项目、青年科学基金项目、地区科学基金项目、优秀青年科学基金项目（申请时不限项）、国家杰出青年科学基金项目（申请时不限项）、重点国际（地区）合作研究项目、直接费用大于200万元/项的组织间国际（地区）合作研究项目（仅限作为申请人申请和作为负责人承担，作为参与者不限）、国家重大科研仪器研制项目（含承担科学仪器基础研究专款项目和国家重大科研仪器设备研制专项项目）、优秀国家重点实验室研究项目，以及资助期限超过1年的应急管理项目。</w:t>
      </w:r>
    </w:p>
    <w:p w:rsidR="00EC3F73" w:rsidRPr="00EC3F73" w:rsidRDefault="00EC3F73" w:rsidP="004369C0">
      <w:pPr>
        <w:pStyle w:val="Default"/>
        <w:spacing w:line="360" w:lineRule="auto"/>
        <w:ind w:firstLineChars="200" w:firstLine="482"/>
        <w:rPr>
          <w:rFonts w:asciiTheme="minorEastAsia" w:hAnsiTheme="minorEastAsia"/>
        </w:rPr>
      </w:pPr>
      <w:r w:rsidRPr="00EC3F73">
        <w:rPr>
          <w:rFonts w:asciiTheme="minorEastAsia" w:hAnsiTheme="minorEastAsia"/>
          <w:b/>
          <w:bCs/>
        </w:rPr>
        <w:t>仪器类项目总数限1项：</w:t>
      </w:r>
      <w:r w:rsidRPr="00EC3F73">
        <w:rPr>
          <w:rFonts w:asciiTheme="minorEastAsia" w:hAnsiTheme="minorEastAsia"/>
        </w:rPr>
        <w:t>申请（包括申请人和主要参与者）和正在承担（包括负责人和主要参与者）国家重大科研仪器研制项目（含承担科学仪器基础研究专款项目和国家重大科研仪器设备研制专项项目），以及科技部主管的国家重大科学仪器设备开发专项项目总数限1项；国家重大科研仪器研制项目（部门推荐）</w:t>
      </w:r>
      <w:r w:rsidRPr="00EC3F73">
        <w:rPr>
          <w:rFonts w:asciiTheme="minorEastAsia" w:hAnsiTheme="minorEastAsia"/>
        </w:rPr>
        <w:lastRenderedPageBreak/>
        <w:t>获得资助后，项目负责人在结题前不得申请除国家杰出青年科学基金以外的其他类型项目。</w:t>
      </w:r>
    </w:p>
    <w:p w:rsidR="00EC3F73" w:rsidRPr="00EC3F73" w:rsidRDefault="00EC3F73" w:rsidP="004369C0">
      <w:pPr>
        <w:pStyle w:val="Default"/>
        <w:spacing w:line="360" w:lineRule="auto"/>
        <w:ind w:firstLineChars="200" w:firstLine="482"/>
        <w:rPr>
          <w:rFonts w:asciiTheme="minorEastAsia" w:hAnsiTheme="minorEastAsia"/>
        </w:rPr>
      </w:pPr>
      <w:r w:rsidRPr="00EC3F73">
        <w:rPr>
          <w:rFonts w:asciiTheme="minorEastAsia" w:hAnsiTheme="minorEastAsia"/>
          <w:b/>
          <w:bCs/>
        </w:rPr>
        <w:t>4. 作为项目负责人限制获得资助次数的项目类型</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（1）青年科学基金项目、优秀青年科学基金项目、国家杰出青年科学基金项目、创新研究群体项目：作为项目负责人仅能获得1次资助。</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（2）地区科学基金项目：自2016年起，作为项目负责人获得资助累计不超过3次，2015年以前（含2015年）批准资助的地区科学基金项目不计入累计范围。</w:t>
      </w:r>
    </w:p>
    <w:p w:rsidR="00EC3F73" w:rsidRPr="00EC3F73" w:rsidRDefault="00EC3F73" w:rsidP="004369C0">
      <w:pPr>
        <w:pStyle w:val="Default"/>
        <w:spacing w:line="360" w:lineRule="auto"/>
        <w:ind w:firstLineChars="200" w:firstLine="482"/>
        <w:rPr>
          <w:rFonts w:asciiTheme="minorEastAsia" w:hAnsiTheme="minorEastAsia"/>
        </w:rPr>
      </w:pPr>
      <w:r w:rsidRPr="00EC3F73">
        <w:rPr>
          <w:rFonts w:asciiTheme="minorEastAsia" w:hAnsiTheme="minorEastAsia"/>
          <w:b/>
          <w:bCs/>
        </w:rPr>
        <w:t>5. 不具有高级专业技术职务（职称）人员申请和承担项目总数的限制规定</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（1）作为申请人申请和作为项目负责人正在承担的项目数合计限为1项；作为青年科学基金项目负责人，在结题当年可以申请面上项目。</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（2）在保证有足够的时间和精力参与项目研究工作的前提下，作为主要参与者申请或者承担各类型项目数量不限。</w:t>
      </w:r>
    </w:p>
    <w:p w:rsidR="00EC3F73" w:rsidRPr="00EC3F73" w:rsidRDefault="00EC3F73" w:rsidP="004369C0">
      <w:pPr>
        <w:pStyle w:val="Default"/>
        <w:spacing w:line="360" w:lineRule="auto"/>
        <w:ind w:firstLineChars="200" w:firstLine="482"/>
        <w:rPr>
          <w:rFonts w:asciiTheme="minorEastAsia" w:hAnsiTheme="minorEastAsia"/>
        </w:rPr>
      </w:pPr>
      <w:r w:rsidRPr="00EC3F73">
        <w:rPr>
          <w:rFonts w:asciiTheme="minorEastAsia" w:hAnsiTheme="minorEastAsia"/>
          <w:b/>
          <w:bCs/>
        </w:rPr>
        <w:t>6. 不受申请和承担项目总数限制的项目类型</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创新研究群体项目、海外及港澳学者合作研究基金项目、数学天元基金项目、直接费用小于或等于200万元/项的组织间国际（地区）合作研究项目、国际（地区）合作交流项目、外国青年学者合作研究基金项目、应急管理项目中的局（室）委托任务及软课题研究项目、资助期限1年及以下的其他类型项目，以及项目指南中特殊说明不限项的项目等。</w:t>
      </w:r>
    </w:p>
    <w:p w:rsidR="00EC3F73" w:rsidRPr="00EC3F73" w:rsidRDefault="00EC3F73" w:rsidP="004369C0">
      <w:pPr>
        <w:pStyle w:val="Default"/>
        <w:spacing w:line="360" w:lineRule="auto"/>
        <w:ind w:firstLineChars="200" w:firstLine="482"/>
        <w:rPr>
          <w:rFonts w:asciiTheme="minorEastAsia" w:hAnsiTheme="minorEastAsia"/>
        </w:rPr>
      </w:pPr>
      <w:r w:rsidRPr="00EC3F73">
        <w:rPr>
          <w:rFonts w:asciiTheme="minorEastAsia" w:hAnsiTheme="minorEastAsia"/>
          <w:b/>
          <w:bCs/>
        </w:rPr>
        <w:t>注意事项</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（1）处于评审阶段（自然科学基金委作出资助与否决定之前）的申请，计入本限项申请规定范围之内。</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（2）申请人即使受聘于多个依托单位，通过不同依托单位申请和承担项目，其申请和承担项目数量仍然适用于本限项申请规定。</w:t>
      </w:r>
    </w:p>
    <w:p w:rsidR="00EC3F73" w:rsidRPr="00EC3F73" w:rsidRDefault="00EC3F73" w:rsidP="004369C0">
      <w:pPr>
        <w:pStyle w:val="Default"/>
        <w:spacing w:line="360" w:lineRule="auto"/>
        <w:ind w:firstLineChars="200" w:firstLine="480"/>
        <w:rPr>
          <w:rFonts w:asciiTheme="minorEastAsia" w:hAnsiTheme="minorEastAsia"/>
        </w:rPr>
      </w:pPr>
      <w:r w:rsidRPr="00EC3F73">
        <w:rPr>
          <w:rFonts w:asciiTheme="minorEastAsia" w:hAnsiTheme="minorEastAsia"/>
        </w:rPr>
        <w:t>（3）不具有高级专业技术职务（职称）的人员晋升为高级专业技术职务（职称）后，作为负责人正在承担的项目计入限项范围，作为参与者正在承担的项目不计入限项范围。</w:t>
      </w:r>
    </w:p>
    <w:p w:rsidR="00EC3F73" w:rsidRDefault="00EC3F73" w:rsidP="004369C0">
      <w:pPr>
        <w:pStyle w:val="Default"/>
        <w:spacing w:line="360" w:lineRule="auto"/>
        <w:ind w:firstLineChars="200" w:firstLine="480"/>
        <w:rPr>
          <w:rFonts w:asciiTheme="minorEastAsia" w:eastAsiaTheme="minorEastAsia" w:hAnsiTheme="minorEastAsia"/>
        </w:rPr>
      </w:pPr>
      <w:r w:rsidRPr="00EC3F73">
        <w:rPr>
          <w:rFonts w:asciiTheme="minorEastAsia" w:eastAsiaTheme="minorEastAsia" w:hAnsiTheme="minorEastAsia"/>
        </w:rPr>
        <w:t>（4）现行项目管理办法中，有关申请项目数量的要求与本限项申请规定不一致的，以本规定为准。</w:t>
      </w:r>
    </w:p>
    <w:p w:rsidR="00EC3F73" w:rsidRPr="00395C78" w:rsidRDefault="00EC3F73" w:rsidP="004369C0">
      <w:pPr>
        <w:pStyle w:val="Default"/>
        <w:spacing w:line="360" w:lineRule="auto"/>
        <w:ind w:firstLineChars="200" w:firstLine="482"/>
        <w:rPr>
          <w:rFonts w:asciiTheme="minorEastAsia" w:eastAsiaTheme="minorEastAsia" w:hAnsiTheme="minorEastAsia"/>
          <w:b/>
        </w:rPr>
      </w:pPr>
      <w:r w:rsidRPr="00395C78">
        <w:rPr>
          <w:rFonts w:asciiTheme="minorEastAsia" w:eastAsiaTheme="minorEastAsia" w:hAnsiTheme="minorEastAsia" w:hint="eastAsia"/>
          <w:b/>
        </w:rPr>
        <w:t>（注意：201</w:t>
      </w:r>
      <w:r>
        <w:rPr>
          <w:rFonts w:asciiTheme="minorEastAsia" w:eastAsiaTheme="minorEastAsia" w:hAnsiTheme="minorEastAsia"/>
          <w:b/>
        </w:rPr>
        <w:t>6</w:t>
      </w:r>
      <w:r w:rsidRPr="00395C78">
        <w:rPr>
          <w:rFonts w:asciiTheme="minorEastAsia" w:eastAsiaTheme="minorEastAsia" w:hAnsiTheme="minorEastAsia" w:hint="eastAsia"/>
          <w:b/>
        </w:rPr>
        <w:t>年底到期的项目</w:t>
      </w:r>
      <w:r>
        <w:rPr>
          <w:rFonts w:asciiTheme="minorEastAsia" w:eastAsiaTheme="minorEastAsia" w:hAnsiTheme="minorEastAsia" w:hint="eastAsia"/>
          <w:b/>
        </w:rPr>
        <w:t>参与</w:t>
      </w:r>
      <w:r w:rsidRPr="00395C78">
        <w:rPr>
          <w:rFonts w:asciiTheme="minorEastAsia" w:eastAsiaTheme="minorEastAsia" w:hAnsiTheme="minorEastAsia" w:hint="eastAsia"/>
          <w:b/>
        </w:rPr>
        <w:t>限项</w:t>
      </w:r>
      <w:r>
        <w:rPr>
          <w:rFonts w:asciiTheme="minorEastAsia" w:eastAsiaTheme="minorEastAsia" w:hAnsiTheme="minorEastAsia" w:hint="eastAsia"/>
          <w:b/>
        </w:rPr>
        <w:t>计算</w:t>
      </w:r>
      <w:r w:rsidRPr="00395C78">
        <w:rPr>
          <w:rFonts w:asciiTheme="minorEastAsia" w:eastAsiaTheme="minorEastAsia" w:hAnsiTheme="minorEastAsia" w:hint="eastAsia"/>
          <w:b/>
        </w:rPr>
        <w:t>）</w:t>
      </w:r>
    </w:p>
    <w:p w:rsidR="009F29CB" w:rsidRDefault="009F29CB" w:rsidP="004369C0">
      <w:pPr>
        <w:spacing w:line="360" w:lineRule="auto"/>
        <w:rPr>
          <w:rFonts w:asciiTheme="minorEastAsia" w:hAnsiTheme="minorEastAsia"/>
          <w:sz w:val="24"/>
          <w:szCs w:val="24"/>
        </w:rPr>
      </w:pPr>
    </w:p>
    <w:p w:rsidR="009F29CB" w:rsidRPr="00D13D99" w:rsidRDefault="009F29CB" w:rsidP="004369C0">
      <w:pPr>
        <w:pStyle w:val="Default"/>
        <w:spacing w:line="360" w:lineRule="auto"/>
        <w:rPr>
          <w:rFonts w:asciiTheme="minorEastAsia" w:eastAsiaTheme="minorEastAsia" w:hAnsiTheme="minorEastAsia" w:hint="eastAsia"/>
        </w:rPr>
      </w:pPr>
      <w:r w:rsidRPr="00D13D99">
        <w:rPr>
          <w:rFonts w:asciiTheme="minorEastAsia" w:eastAsiaTheme="minorEastAsia" w:hAnsiTheme="minorEastAsia" w:hint="eastAsia"/>
          <w:b/>
        </w:rPr>
        <w:t>二、其他</w:t>
      </w:r>
      <w:r>
        <w:rPr>
          <w:rFonts w:asciiTheme="minorEastAsia" w:eastAsiaTheme="minorEastAsia" w:hAnsiTheme="minorEastAsia" w:hint="eastAsia"/>
          <w:b/>
        </w:rPr>
        <w:t>相关</w:t>
      </w:r>
      <w:r>
        <w:rPr>
          <w:rFonts w:asciiTheme="minorEastAsia" w:eastAsiaTheme="minorEastAsia" w:hAnsiTheme="minorEastAsia"/>
          <w:b/>
        </w:rPr>
        <w:t>规定</w:t>
      </w:r>
      <w:r w:rsidR="00EC3F73">
        <w:rPr>
          <w:rFonts w:asciiTheme="minorEastAsia" w:eastAsiaTheme="minorEastAsia" w:hAnsiTheme="minorEastAsia" w:hint="eastAsia"/>
          <w:b/>
        </w:rPr>
        <w:t>重要</w:t>
      </w:r>
      <w:r w:rsidR="00EC3F73">
        <w:rPr>
          <w:rFonts w:asciiTheme="minorEastAsia" w:eastAsiaTheme="minorEastAsia" w:hAnsiTheme="minorEastAsia"/>
          <w:b/>
        </w:rPr>
        <w:t>提示</w:t>
      </w:r>
    </w:p>
    <w:p w:rsidR="009F29CB" w:rsidRPr="00EC3F73" w:rsidRDefault="00EC3F73" w:rsidP="004369C0">
      <w:pPr>
        <w:pStyle w:val="Default"/>
        <w:spacing w:line="360" w:lineRule="auto"/>
        <w:ind w:firstLineChars="200" w:firstLine="480"/>
        <w:rPr>
          <w:rFonts w:asciiTheme="minorEastAsia" w:eastAsiaTheme="minorEastAsia" w:hAnsiTheme="minorEastAsia"/>
        </w:rPr>
      </w:pPr>
      <w:r>
        <w:rPr>
          <w:rFonts w:asciiTheme="minorEastAsia" w:eastAsiaTheme="minorEastAsia" w:hAnsiTheme="minorEastAsia"/>
        </w:rPr>
        <w:t>1</w:t>
      </w:r>
      <w:r w:rsidR="00FA29EC">
        <w:rPr>
          <w:rFonts w:asciiTheme="minorEastAsia" w:eastAsiaTheme="minorEastAsia" w:hAnsiTheme="minorEastAsia" w:hint="eastAsia"/>
        </w:rPr>
        <w:t>．</w:t>
      </w:r>
      <w:r w:rsidR="00FA29EC">
        <w:rPr>
          <w:rFonts w:asciiTheme="minorEastAsia" w:eastAsiaTheme="minorEastAsia" w:hAnsiTheme="minorEastAsia"/>
        </w:rPr>
        <w:t>从</w:t>
      </w:r>
      <w:r w:rsidR="009F29CB" w:rsidRPr="00EC3F73">
        <w:rPr>
          <w:rFonts w:asciiTheme="minorEastAsia" w:eastAsiaTheme="minorEastAsia" w:hAnsiTheme="minorEastAsia"/>
        </w:rPr>
        <w:t>2014</w:t>
      </w:r>
      <w:r w:rsidR="009F29CB" w:rsidRPr="00EC3F73">
        <w:rPr>
          <w:rFonts w:asciiTheme="minorEastAsia" w:eastAsiaTheme="minorEastAsia" w:hAnsiTheme="minorEastAsia" w:hint="eastAsia"/>
        </w:rPr>
        <w:t>年开始，不再受理申请青年科学基金</w:t>
      </w:r>
      <w:r w:rsidR="009F29CB" w:rsidRPr="00EC3F73">
        <w:rPr>
          <w:rFonts w:asciiTheme="minorEastAsia" w:eastAsiaTheme="minorEastAsia" w:hAnsiTheme="minorEastAsia"/>
        </w:rPr>
        <w:t>-</w:t>
      </w:r>
      <w:r w:rsidR="009F29CB" w:rsidRPr="00EC3F73">
        <w:rPr>
          <w:rFonts w:asciiTheme="minorEastAsia" w:eastAsiaTheme="minorEastAsia" w:hAnsiTheme="minorEastAsia" w:hint="eastAsia"/>
        </w:rPr>
        <w:t>面上项目连续资助项目，但是不具有高级专业技术职务（职称）的青年科学基金项目负责人，在结题当年可以申请面上项目（即：201</w:t>
      </w:r>
      <w:r w:rsidR="00D7597F" w:rsidRPr="00EC3F73">
        <w:rPr>
          <w:rFonts w:asciiTheme="minorEastAsia" w:eastAsiaTheme="minorEastAsia" w:hAnsiTheme="minorEastAsia"/>
        </w:rPr>
        <w:t>6</w:t>
      </w:r>
      <w:r w:rsidR="009F29CB" w:rsidRPr="00EC3F73">
        <w:rPr>
          <w:rFonts w:asciiTheme="minorEastAsia" w:eastAsiaTheme="minorEastAsia" w:hAnsiTheme="minorEastAsia" w:hint="eastAsia"/>
        </w:rPr>
        <w:t>年底到期项目的申请人，本年度可以申请面上项目）。</w:t>
      </w:r>
    </w:p>
    <w:p w:rsidR="009F29CB" w:rsidRPr="00D13D99" w:rsidRDefault="00EC3F73" w:rsidP="004369C0">
      <w:pPr>
        <w:pStyle w:val="Default"/>
        <w:spacing w:line="360" w:lineRule="auto"/>
        <w:ind w:firstLineChars="200" w:firstLine="480"/>
        <w:rPr>
          <w:rFonts w:asciiTheme="minorEastAsia" w:hAnsiTheme="minorEastAsia"/>
        </w:rPr>
      </w:pPr>
      <w:r>
        <w:rPr>
          <w:rFonts w:asciiTheme="minorEastAsia" w:eastAsiaTheme="minorEastAsia" w:hAnsiTheme="minorEastAsia" w:hint="eastAsia"/>
        </w:rPr>
        <w:t>2</w:t>
      </w:r>
      <w:r w:rsidR="00FA29EC">
        <w:rPr>
          <w:rFonts w:asciiTheme="minorEastAsia" w:eastAsiaTheme="minorEastAsia" w:hAnsiTheme="minorEastAsia" w:hint="eastAsia"/>
        </w:rPr>
        <w:t>．</w:t>
      </w:r>
      <w:r>
        <w:t>在站博士后研究人员可以作为申请人申请的项目类型包括：面上项目、青年科学基金项目、地区科学基金项目，不得作为申请人申请其他类型项目。该类人员作为申请人申请项目时，</w:t>
      </w:r>
      <w:r w:rsidRPr="00EC3F73">
        <w:rPr>
          <w:b/>
        </w:rPr>
        <w:t>应当提供依托单位的书面承诺，保证在项目资助期内在站工作或出站后留在依托单位继续从事科学研究，作为附件随申请书一并报送</w:t>
      </w:r>
      <w:r>
        <w:t>。</w:t>
      </w:r>
    </w:p>
    <w:p w:rsidR="009F29CB" w:rsidRPr="00D13D99" w:rsidRDefault="009F29CB" w:rsidP="004369C0">
      <w:pPr>
        <w:pStyle w:val="Default"/>
        <w:spacing w:line="360" w:lineRule="auto"/>
        <w:ind w:firstLineChars="200" w:firstLine="480"/>
        <w:rPr>
          <w:rFonts w:asciiTheme="minorEastAsia" w:hAnsiTheme="minorEastAsia" w:hint="eastAsia"/>
        </w:rPr>
      </w:pPr>
      <w:r w:rsidRPr="00D13D99">
        <w:rPr>
          <w:rFonts w:asciiTheme="minorEastAsia" w:hAnsiTheme="minorEastAsia" w:hint="eastAsia"/>
        </w:rPr>
        <w:t xml:space="preserve"> </w:t>
      </w:r>
      <w:r w:rsidR="00D516B9" w:rsidRPr="00D516B9">
        <w:t>3</w:t>
      </w:r>
      <w:r w:rsidR="00FA29EC">
        <w:rPr>
          <w:rFonts w:hint="eastAsia"/>
        </w:rPr>
        <w:t>．</w:t>
      </w:r>
      <w:r w:rsidR="00D516B9">
        <w:t>优秀青年科学基金项目</w:t>
      </w:r>
      <w:r w:rsidR="00D516B9">
        <w:t>申请时不限项</w:t>
      </w:r>
      <w:r w:rsidR="00D516B9">
        <w:rPr>
          <w:rFonts w:hint="eastAsia"/>
        </w:rPr>
        <w:t>。</w:t>
      </w:r>
    </w:p>
    <w:p w:rsidR="009F29CB" w:rsidRPr="00D13D99" w:rsidRDefault="009F29CB" w:rsidP="004369C0">
      <w:pPr>
        <w:pStyle w:val="Default"/>
        <w:spacing w:line="360" w:lineRule="auto"/>
        <w:rPr>
          <w:rFonts w:asciiTheme="minorEastAsia" w:eastAsiaTheme="minorEastAsia" w:hAnsiTheme="minorEastAsia"/>
          <w:b/>
        </w:rPr>
      </w:pPr>
    </w:p>
    <w:p w:rsidR="009F29CB" w:rsidRPr="009F29CB" w:rsidRDefault="009F29CB" w:rsidP="004369C0">
      <w:pPr>
        <w:spacing w:line="360" w:lineRule="auto"/>
        <w:rPr>
          <w:rFonts w:asciiTheme="minorEastAsia" w:hAnsiTheme="minorEastAsia"/>
          <w:sz w:val="24"/>
          <w:szCs w:val="24"/>
        </w:rPr>
      </w:pPr>
      <w:bookmarkStart w:id="0" w:name="_GoBack"/>
      <w:bookmarkEnd w:id="0"/>
    </w:p>
    <w:sectPr w:rsidR="009F29CB" w:rsidRPr="009F29CB" w:rsidSect="004018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FE8" w:rsidRDefault="00DD6FE8" w:rsidP="00DD6FE8">
      <w:r>
        <w:separator/>
      </w:r>
    </w:p>
  </w:endnote>
  <w:endnote w:type="continuationSeparator" w:id="0">
    <w:p w:rsidR="00DD6FE8" w:rsidRDefault="00DD6FE8" w:rsidP="00DD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FE8" w:rsidRDefault="00DD6FE8" w:rsidP="00DD6FE8">
      <w:r>
        <w:separator/>
      </w:r>
    </w:p>
  </w:footnote>
  <w:footnote w:type="continuationSeparator" w:id="0">
    <w:p w:rsidR="00DD6FE8" w:rsidRDefault="00DD6FE8" w:rsidP="00DD6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5FD790F"/>
    <w:multiLevelType w:val="hybridMultilevel"/>
    <w:tmpl w:val="635287C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02EC"/>
    <w:rsid w:val="0002640E"/>
    <w:rsid w:val="00395C78"/>
    <w:rsid w:val="004018E4"/>
    <w:rsid w:val="00432E4A"/>
    <w:rsid w:val="004369C0"/>
    <w:rsid w:val="005F02EC"/>
    <w:rsid w:val="007C7FC6"/>
    <w:rsid w:val="00882D4C"/>
    <w:rsid w:val="009F29CB"/>
    <w:rsid w:val="00A31568"/>
    <w:rsid w:val="00C80645"/>
    <w:rsid w:val="00CB4EFE"/>
    <w:rsid w:val="00CE0AB4"/>
    <w:rsid w:val="00D13D99"/>
    <w:rsid w:val="00D516B9"/>
    <w:rsid w:val="00D7597F"/>
    <w:rsid w:val="00DD6FE8"/>
    <w:rsid w:val="00E634CF"/>
    <w:rsid w:val="00E675E6"/>
    <w:rsid w:val="00EC3F73"/>
    <w:rsid w:val="00F90242"/>
    <w:rsid w:val="00FA2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5F1CE200-B238-4A1B-84FA-30F9764E0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E4"/>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F02EC"/>
    <w:pPr>
      <w:widowControl w:val="0"/>
      <w:autoSpaceDE w:val="0"/>
      <w:autoSpaceDN w:val="0"/>
      <w:adjustRightInd w:val="0"/>
    </w:pPr>
    <w:rPr>
      <w:rFonts w:ascii="宋体" w:eastAsia="宋体" w:cs="宋体"/>
      <w:color w:val="000000"/>
      <w:kern w:val="0"/>
      <w:sz w:val="24"/>
      <w:szCs w:val="24"/>
    </w:rPr>
  </w:style>
  <w:style w:type="paragraph" w:styleId="a3">
    <w:name w:val="Normal (Web)"/>
    <w:basedOn w:val="a"/>
    <w:uiPriority w:val="99"/>
    <w:unhideWhenUsed/>
    <w:rsid w:val="00D13D9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13D99"/>
    <w:rPr>
      <w:b/>
      <w:bCs/>
    </w:rPr>
  </w:style>
  <w:style w:type="paragraph" w:styleId="a5">
    <w:name w:val="header"/>
    <w:basedOn w:val="a"/>
    <w:link w:val="Char"/>
    <w:uiPriority w:val="99"/>
    <w:unhideWhenUsed/>
    <w:rsid w:val="00DD6F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D6FE8"/>
    <w:rPr>
      <w:sz w:val="18"/>
      <w:szCs w:val="18"/>
    </w:rPr>
  </w:style>
  <w:style w:type="paragraph" w:styleId="a6">
    <w:name w:val="footer"/>
    <w:basedOn w:val="a"/>
    <w:link w:val="Char0"/>
    <w:uiPriority w:val="99"/>
    <w:unhideWhenUsed/>
    <w:rsid w:val="00DD6FE8"/>
    <w:pPr>
      <w:tabs>
        <w:tab w:val="center" w:pos="4153"/>
        <w:tab w:val="right" w:pos="8306"/>
      </w:tabs>
      <w:snapToGrid w:val="0"/>
      <w:jc w:val="left"/>
    </w:pPr>
    <w:rPr>
      <w:sz w:val="18"/>
      <w:szCs w:val="18"/>
    </w:rPr>
  </w:style>
  <w:style w:type="character" w:customStyle="1" w:styleId="Char0">
    <w:name w:val="页脚 Char"/>
    <w:basedOn w:val="a0"/>
    <w:link w:val="a6"/>
    <w:uiPriority w:val="99"/>
    <w:rsid w:val="00DD6F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289</Words>
  <Characters>1653</Characters>
  <Application>Microsoft Office Word</Application>
  <DocSecurity>0</DocSecurity>
  <Lines>13</Lines>
  <Paragraphs>3</Paragraphs>
  <ScaleCrop>false</ScaleCrop>
  <Company>Microsoft</Company>
  <LinksUpToDate>false</LinksUpToDate>
  <CharactersWithSpaces>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Myz</dc:creator>
  <cp:lastModifiedBy>Myz</cp:lastModifiedBy>
  <cp:revision>22</cp:revision>
  <dcterms:created xsi:type="dcterms:W3CDTF">2014-01-11T02:43:00Z</dcterms:created>
  <dcterms:modified xsi:type="dcterms:W3CDTF">2016-01-19T01:32:00Z</dcterms:modified>
</cp:coreProperties>
</file>